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F0" w:rsidRDefault="00D732D6">
      <w:pPr>
        <w:pStyle w:val="BodyA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-542924</wp:posOffset>
                </wp:positionH>
                <wp:positionV relativeFrom="line">
                  <wp:posOffset>266700</wp:posOffset>
                </wp:positionV>
                <wp:extent cx="1504953" cy="2457450"/>
                <wp:effectExtent l="0" t="0" r="0" b="0"/>
                <wp:wrapNone/>
                <wp:docPr id="1073741827" name="officeArt object" descr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3" cy="2457450"/>
                          <a:chOff x="-1" y="0"/>
                          <a:chExt cx="1504952" cy="2457450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22" descr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0"/>
                            <a:ext cx="1491156" cy="2457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Rectangle 23"/>
                        <wps:cNvSpPr txBox="1"/>
                        <wps:spPr>
                          <a:xfrm>
                            <a:off x="-1" y="1446340"/>
                            <a:ext cx="1504953" cy="7821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E56F0" w:rsidRDefault="00D732D6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oper Black" w:eastAsia="Cooper Black" w:hAnsi="Cooper Black" w:cs="Cooper Black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  <w:u w:color="FFFFFF"/>
                                </w:rPr>
                                <w:t>2018</w:t>
                              </w:r>
                            </w:p>
                            <w:p w:rsidR="00CE56F0" w:rsidRDefault="00D732D6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color w:val="B8CCE4"/>
                                  <w:u w:color="B8CCE4"/>
                                </w:rPr>
                              </w:pPr>
                              <w:r>
                                <w:rPr>
                                  <w:rFonts w:ascii="Cooper Black" w:eastAsia="Cooper Black" w:hAnsi="Cooper Black" w:cs="Cooper Black"/>
                                  <w:b/>
                                  <w:bCs/>
                                  <w:color w:val="B8CCE4"/>
                                  <w:kern w:val="24"/>
                                  <w:sz w:val="10"/>
                                  <w:szCs w:val="10"/>
                                  <w:u w:color="B8CCE4"/>
                                </w:rPr>
                                <w:t xml:space="preserve">PECK SLIP </w:t>
                              </w:r>
                            </w:p>
                            <w:p w:rsidR="00CE56F0" w:rsidRDefault="00D732D6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Cooper Black" w:eastAsia="Cooper Black" w:hAnsi="Cooper Black" w:cs="Cooper Black"/>
                                  <w:b/>
                                  <w:bCs/>
                                  <w:color w:val="FFFFFF"/>
                                  <w:kern w:val="24"/>
                                  <w:sz w:val="10"/>
                                  <w:szCs w:val="10"/>
                                  <w:u w:color="FFFFFF"/>
                                </w:rPr>
                                <w:t>READ-A-THON</w:t>
                              </w:r>
                            </w:p>
                            <w:p w:rsidR="00CE56F0" w:rsidRDefault="00CE56F0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Helvetica" w:eastAsia="Helvetica" w:hAnsi="Helvetica" w:cs="Helvetica"/>
                                  <w:b/>
                                  <w:bCs/>
                                  <w:color w:val="FFFFFF"/>
                                  <w:kern w:val="24"/>
                                  <w:sz w:val="10"/>
                                  <w:szCs w:val="10"/>
                                  <w:u w:color="FFFFFF"/>
                                </w:rPr>
                              </w:pPr>
                            </w:p>
                            <w:p w:rsidR="00CE56F0" w:rsidRDefault="00D732D6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Helvetica" w:eastAsia="Helvetica" w:hAnsi="Helvetica" w:cs="Helvetica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  <w:u w:color="FFFFFF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  <w:u w:color="FFFFFF"/>
                                </w:rPr>
                                <w:t xml:space="preserve">KEEP THE LIGHT </w:t>
                              </w:r>
                            </w:p>
                            <w:p w:rsidR="00CE56F0" w:rsidRDefault="00D732D6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FFFF00"/>
                                  <w:kern w:val="24"/>
                                  <w:sz w:val="12"/>
                                  <w:szCs w:val="12"/>
                                  <w:u w:color="FFFF00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  <w:u w:color="FFFFFF"/>
                                </w:rPr>
                                <w:t xml:space="preserve"> THIS SUMMER!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2.8pt;margin-top:21.0pt;width:118.5pt;height:19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0" coordsize="1504952,2457450">
                <w10:wrap type="none" side="bothSides" anchorx="text"/>
                <v:shape id="_x0000_s1027" type="#_x0000_t75" style="position:absolute;left:-1;top:0;width:1491155;height:2457450;">
                  <v:imagedata r:id="rId7" o:title="image1.jpeg"/>
                </v:shape>
                <v:shape id="_x0000_s1028" type="#_x0000_t202" style="position:absolute;left:0;top:1446340;width:1504951;height:78213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ooper Black" w:cs="Cooper Black" w:hAnsi="Cooper Black" w:eastAsia="Cooper Black"/>
                            <w:b w:val="1"/>
                            <w:bCs w:val="1"/>
                            <w:color w:val="ffffff"/>
                            <w:kern w:val="24"/>
                            <w:sz w:val="12"/>
                            <w:szCs w:val="12"/>
                            <w:u w:color="ffffff"/>
                            <w:rtl w:val="0"/>
                            <w:lang w:val="en-US"/>
                          </w:rPr>
                          <w:t>201</w:t>
                        </w:r>
                        <w:r>
                          <w:rPr>
                            <w:rFonts w:ascii="Cooper Black" w:cs="Cooper Black" w:hAnsi="Cooper Black" w:eastAsia="Cooper Black"/>
                            <w:b w:val="1"/>
                            <w:bCs w:val="1"/>
                            <w:color w:val="ffffff"/>
                            <w:kern w:val="24"/>
                            <w:sz w:val="12"/>
                            <w:szCs w:val="12"/>
                            <w:u w:color="ffffff"/>
                            <w:rtl w:val="0"/>
                            <w:lang w:val="en-US"/>
                          </w:rPr>
                          <w:t>8</w:t>
                        </w:r>
                      </w:p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color w:val="b8cce4"/>
                            <w:u w:color="b8cce4"/>
                          </w:rPr>
                        </w:pPr>
                        <w:r>
                          <w:rPr>
                            <w:rFonts w:ascii="Cooper Black" w:cs="Cooper Black" w:hAnsi="Cooper Black" w:eastAsia="Cooper Black"/>
                            <w:b w:val="1"/>
                            <w:bCs w:val="1"/>
                            <w:color w:val="b8cce4"/>
                            <w:kern w:val="24"/>
                            <w:sz w:val="10"/>
                            <w:szCs w:val="10"/>
                            <w:u w:color="b8cce4"/>
                            <w:rtl w:val="0"/>
                            <w:lang w:val="en-US"/>
                          </w:rPr>
                          <w:t xml:space="preserve">PECK SLIP </w:t>
                        </w:r>
                      </w:p>
                      <w:p>
                        <w:pPr>
                          <w:pStyle w:val="Normal (Web)"/>
                          <w:spacing w:before="0" w:after="0"/>
                          <w:jc w:val="center"/>
                        </w:pPr>
                        <w:r>
                          <w:rPr>
                            <w:rFonts w:ascii="Cooper Black" w:cs="Cooper Black" w:hAnsi="Cooper Black" w:eastAsia="Cooper Black"/>
                            <w:b w:val="1"/>
                            <w:bCs w:val="1"/>
                            <w:color w:val="ffffff"/>
                            <w:kern w:val="24"/>
                            <w:sz w:val="10"/>
                            <w:szCs w:val="10"/>
                            <w:u w:color="ffffff"/>
                            <w:rtl w:val="0"/>
                            <w:lang w:val="en-US"/>
                          </w:rPr>
                          <w:t>READ-A-THON</w:t>
                        </w:r>
                      </w:p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rFonts w:ascii="Helvetica" w:cs="Helvetica" w:hAnsi="Helvetica" w:eastAsia="Helvetica"/>
                            <w:b w:val="1"/>
                            <w:bCs w:val="1"/>
                            <w:color w:val="ffffff"/>
                            <w:kern w:val="24"/>
                            <w:sz w:val="10"/>
                            <w:szCs w:val="10"/>
                            <w:u w:color="ffffff"/>
                          </w:rPr>
                        </w:pPr>
                      </w:p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rFonts w:ascii="Helvetica" w:cs="Helvetica" w:hAnsi="Helvetica" w:eastAsia="Helvetica"/>
                            <w:b w:val="1"/>
                            <w:bCs w:val="1"/>
                            <w:color w:val="ffffff"/>
                            <w:kern w:val="24"/>
                            <w:sz w:val="12"/>
                            <w:szCs w:val="12"/>
                            <w:u w:color="ffffff"/>
                          </w:rPr>
                        </w:pPr>
                        <w:r>
                          <w:rPr>
                            <w:rFonts w:ascii="Helvetica" w:hAnsi="Helvetica"/>
                            <w:b w:val="1"/>
                            <w:bCs w:val="1"/>
                            <w:color w:val="ffffff"/>
                            <w:kern w:val="24"/>
                            <w:sz w:val="12"/>
                            <w:szCs w:val="12"/>
                            <w:u w:color="ffffff"/>
                            <w:rtl w:val="0"/>
                            <w:lang w:val="en-US"/>
                          </w:rPr>
                          <w:t xml:space="preserve">KEEP THE LIGHT </w:t>
                        </w:r>
                      </w:p>
                      <w:p>
                        <w:pPr>
                          <w:pStyle w:val="Normal (Web)"/>
                          <w:spacing w:before="0" w:after="0"/>
                          <w:jc w:val="center"/>
                        </w:pPr>
                        <w:r>
                          <w:rPr>
                            <w:rFonts w:ascii="Helvetica" w:hAnsi="Helvetica"/>
                            <w:b w:val="1"/>
                            <w:bCs w:val="1"/>
                            <w:color w:val="ffff00"/>
                            <w:kern w:val="24"/>
                            <w:sz w:val="12"/>
                            <w:szCs w:val="12"/>
                            <w:u w:color="ffff00"/>
                            <w:rtl w:val="0"/>
                            <w:lang w:val="en-US"/>
                          </w:rPr>
                          <w:t>ON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color w:val="ffffff"/>
                            <w:kern w:val="24"/>
                            <w:sz w:val="12"/>
                            <w:szCs w:val="12"/>
                            <w:u w:color="ffffff"/>
                            <w:rtl w:val="0"/>
                            <w:lang w:val="en-US"/>
                          </w:rPr>
                          <w:t xml:space="preserve"> THIS SUMMER!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askerville SemiBold" w:hAnsi="Baskerville SemiBold"/>
          <w:sz w:val="48"/>
          <w:szCs w:val="48"/>
        </w:rPr>
        <w:t>Reading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Baskerville SemiBold" w:hAnsi="Baskerville SemiBold"/>
          <w:sz w:val="48"/>
          <w:szCs w:val="48"/>
        </w:rPr>
        <w:t>Goals</w:t>
      </w:r>
    </w:p>
    <w:p w:rsidR="00CE56F0" w:rsidRDefault="00CE56F0">
      <w:pPr>
        <w:pStyle w:val="BodyA"/>
        <w:rPr>
          <w:rFonts w:ascii="Times New Roman" w:eastAsia="Times New Roman" w:hAnsi="Times New Roman" w:cs="Times New Roman"/>
        </w:rPr>
      </w:pPr>
    </w:p>
    <w:p w:rsidR="00CE56F0" w:rsidRDefault="00CE56F0">
      <w:pPr>
        <w:pStyle w:val="BodyA"/>
        <w:rPr>
          <w:rFonts w:ascii="Times New Roman" w:eastAsia="Times New Roman" w:hAnsi="Times New Roman" w:cs="Times New Roman"/>
        </w:rPr>
      </w:pPr>
    </w:p>
    <w:p w:rsidR="00CE56F0" w:rsidRDefault="00CE56F0">
      <w:pPr>
        <w:pStyle w:val="BodyA"/>
        <w:rPr>
          <w:rFonts w:ascii="Times New Roman" w:eastAsia="Times New Roman" w:hAnsi="Times New Roman" w:cs="Times New Roman"/>
        </w:rPr>
      </w:pP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Rising 5</w:t>
      </w:r>
      <w:r>
        <w:rPr>
          <w:rFonts w:ascii="Times New Roman" w:hAnsi="Times New Roman"/>
          <w:sz w:val="34"/>
          <w:szCs w:val="34"/>
          <w:vertAlign w:val="superscript"/>
        </w:rPr>
        <w:t>th</w:t>
      </w:r>
      <w:r>
        <w:rPr>
          <w:rFonts w:ascii="Times New Roman" w:hAnsi="Times New Roman"/>
          <w:sz w:val="34"/>
          <w:szCs w:val="34"/>
        </w:rPr>
        <w:t xml:space="preserve"> Graders</w:t>
      </w: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5 - 8 Chapter Books</w:t>
      </w:r>
    </w:p>
    <w:p w:rsidR="00CE56F0" w:rsidRDefault="00CE56F0">
      <w:pPr>
        <w:pStyle w:val="BodyA"/>
        <w:ind w:left="1980"/>
        <w:rPr>
          <w:rFonts w:ascii="Times New Roman" w:eastAsia="Times New Roman" w:hAnsi="Times New Roman" w:cs="Times New Roman"/>
          <w:sz w:val="34"/>
          <w:szCs w:val="34"/>
        </w:rPr>
      </w:pP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Rising 4th Graders</w:t>
      </w: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5 - 8 Chapter Books</w:t>
      </w:r>
    </w:p>
    <w:p w:rsidR="00CE56F0" w:rsidRDefault="00CE56F0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Rising 3rd Graders</w:t>
      </w: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5 - 8 Chapter Books</w:t>
      </w:r>
    </w:p>
    <w:p w:rsidR="00CE56F0" w:rsidRDefault="00CE56F0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Rising 2nd Graders</w:t>
      </w: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20 - 30 Grade Level Books</w:t>
      </w:r>
    </w:p>
    <w:p w:rsidR="00CE56F0" w:rsidRDefault="00CE56F0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Rising 1st Graders*</w:t>
      </w: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30 - 35 books</w:t>
      </w:r>
    </w:p>
    <w:p w:rsidR="00CE56F0" w:rsidRDefault="00CE56F0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Rising Kindergartners*</w:t>
      </w: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30 - 35 books</w:t>
      </w:r>
    </w:p>
    <w:p w:rsidR="00CE56F0" w:rsidRDefault="00CE56F0">
      <w:pPr>
        <w:pStyle w:val="BodyA"/>
        <w:ind w:left="1980"/>
        <w:rPr>
          <w:rFonts w:ascii="Times New Roman" w:eastAsia="Times New Roman" w:hAnsi="Times New Roman" w:cs="Times New Roman"/>
          <w:sz w:val="30"/>
          <w:szCs w:val="30"/>
        </w:rPr>
      </w:pPr>
    </w:p>
    <w:p w:rsidR="00CE56F0" w:rsidRDefault="00CE56F0">
      <w:pPr>
        <w:pStyle w:val="BodyA"/>
        <w:ind w:left="1980"/>
        <w:rPr>
          <w:rFonts w:ascii="Times New Roman" w:eastAsia="Times New Roman" w:hAnsi="Times New Roman" w:cs="Times New Roman"/>
          <w:sz w:val="28"/>
          <w:szCs w:val="28"/>
        </w:rPr>
      </w:pPr>
    </w:p>
    <w:p w:rsidR="00CE56F0" w:rsidRDefault="00D732D6">
      <w:pPr>
        <w:pStyle w:val="BodyA"/>
        <w:ind w:left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For rising Kindergartners and 1st graders, your child can look at the books on their own, or you can read the books to them!</w:t>
      </w:r>
    </w:p>
    <w:p w:rsidR="00CE56F0" w:rsidRPr="00231E22" w:rsidRDefault="00CE56F0">
      <w:pPr>
        <w:pStyle w:val="BodyA"/>
        <w:ind w:left="1080"/>
        <w:rPr>
          <w:rFonts w:ascii="Times New Roman" w:eastAsia="Times New Roman" w:hAnsi="Times New Roman" w:cs="Times New Roman"/>
          <w:color w:val="auto"/>
        </w:rPr>
      </w:pPr>
    </w:p>
    <w:p w:rsidR="00CE56F0" w:rsidRPr="00231E22" w:rsidRDefault="00CE56F0">
      <w:pPr>
        <w:pStyle w:val="BodyA"/>
        <w:ind w:left="1080"/>
        <w:rPr>
          <w:rFonts w:ascii="Times New Roman" w:eastAsia="Times New Roman" w:hAnsi="Times New Roman" w:cs="Times New Roman"/>
          <w:color w:val="auto"/>
        </w:rPr>
      </w:pPr>
    </w:p>
    <w:p w:rsidR="00CE56F0" w:rsidRPr="00231E22" w:rsidRDefault="00D732D6">
      <w:pPr>
        <w:pStyle w:val="BodyA"/>
        <w:ind w:left="1080"/>
        <w:rPr>
          <w:rFonts w:ascii="Baskerville SemiBold" w:eastAsia="Baskerville SemiBold" w:hAnsi="Baskerville SemiBold" w:cs="Baskerville SemiBold"/>
          <w:i/>
          <w:iCs/>
          <w:color w:val="auto"/>
          <w:u w:color="0432FF"/>
        </w:rPr>
      </w:pPr>
      <w:r w:rsidRPr="00231E22">
        <w:rPr>
          <w:rFonts w:ascii="Baskerville SemiBold" w:hAnsi="Baskerville SemiBold"/>
          <w:i/>
          <w:iCs/>
          <w:color w:val="auto"/>
        </w:rPr>
        <w:t>Please note that these numbers are reflective of our hope that your child will read about a half an hour every day.</w:t>
      </w:r>
      <w:r w:rsidRPr="00231E22">
        <w:rPr>
          <w:rFonts w:ascii="Baskerville SemiBold" w:hAnsi="Baskerville SemiBold"/>
          <w:i/>
          <w:iCs/>
          <w:color w:val="auto"/>
          <w:u w:color="0432FF"/>
        </w:rPr>
        <w:t xml:space="preserve"> </w:t>
      </w:r>
      <w:bookmarkStart w:id="0" w:name="_GoBack"/>
      <w:bookmarkEnd w:id="0"/>
    </w:p>
    <w:p w:rsidR="00CE56F0" w:rsidRPr="00231E22" w:rsidRDefault="00CE56F0">
      <w:pPr>
        <w:pStyle w:val="BodyA"/>
        <w:rPr>
          <w:color w:val="auto"/>
        </w:rPr>
      </w:pPr>
    </w:p>
    <w:sectPr w:rsidR="00CE56F0" w:rsidRPr="00231E22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CB" w:rsidRDefault="003D3ECB">
      <w:r>
        <w:separator/>
      </w:r>
    </w:p>
  </w:endnote>
  <w:endnote w:type="continuationSeparator" w:id="0">
    <w:p w:rsidR="003D3ECB" w:rsidRDefault="003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Semi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CB" w:rsidRDefault="003D3ECB">
      <w:r>
        <w:separator/>
      </w:r>
    </w:p>
  </w:footnote>
  <w:footnote w:type="continuationSeparator" w:id="0">
    <w:p w:rsidR="003D3ECB" w:rsidRDefault="003D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F0" w:rsidRDefault="00D732D6">
    <w:pPr>
      <w:pStyle w:val="HeaderFooterA"/>
      <w:tabs>
        <w:tab w:val="clear" w:pos="9360"/>
        <w:tab w:val="right" w:pos="9340"/>
      </w:tabs>
      <w:jc w:val="center"/>
    </w:pPr>
    <w:r>
      <w:rPr>
        <w:rFonts w:ascii="Times New Roman" w:hAnsi="Times New Roman"/>
        <w:sz w:val="40"/>
        <w:szCs w:val="40"/>
      </w:rPr>
      <w:t>2016 Peck Slip Summer Read-a-Thon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F0" w:rsidRPr="002D38E1" w:rsidRDefault="00231E22">
    <w:pPr>
      <w:pStyle w:val="HeaderFooterA"/>
      <w:tabs>
        <w:tab w:val="clear" w:pos="9360"/>
        <w:tab w:val="right" w:pos="9340"/>
      </w:tabs>
      <w:jc w:val="center"/>
      <w:rPr>
        <w:color w:val="auto"/>
      </w:rPr>
    </w:pPr>
    <w:r>
      <w:rPr>
        <w:rFonts w:ascii="Times New Roman" w:hAnsi="Times New Roman"/>
        <w:color w:val="auto"/>
        <w:sz w:val="40"/>
        <w:szCs w:val="40"/>
        <w:u w:color="0432FF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0"/>
    <w:rsid w:val="00094ED4"/>
    <w:rsid w:val="00231E22"/>
    <w:rsid w:val="002D38E1"/>
    <w:rsid w:val="003D3ECB"/>
    <w:rsid w:val="00CE56F0"/>
    <w:rsid w:val="00D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2218C-BB49-4F46-A265-2151B404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D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New York City Department of Education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2018-05-30T17:56:00Z</dcterms:created>
  <dcterms:modified xsi:type="dcterms:W3CDTF">2018-06-27T17:19:00Z</dcterms:modified>
</cp:coreProperties>
</file>